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0A" w:rsidRDefault="003B1A0A" w:rsidP="003B1A0A">
      <w:pPr>
        <w:rPr>
          <w:rFonts w:ascii="Calibri" w:hAnsi="Calibri"/>
          <w:b/>
        </w:rPr>
      </w:pPr>
      <w:r>
        <w:rPr>
          <w:rFonts w:ascii="Calibri" w:hAnsi="Calibri"/>
          <w:b/>
        </w:rPr>
        <w:t>Dagschema 2</w:t>
      </w:r>
      <w:r>
        <w:rPr>
          <w:rFonts w:ascii="Calibri" w:hAnsi="Calibri"/>
          <w:b/>
          <w:vertAlign w:val="superscript"/>
        </w:rPr>
        <w:t>e</w:t>
      </w:r>
      <w:r>
        <w:rPr>
          <w:rFonts w:ascii="Calibri" w:hAnsi="Calibri"/>
          <w:b/>
        </w:rPr>
        <w:t xml:space="preserve"> bijscholing </w:t>
      </w:r>
      <w:r w:rsidR="003C034D">
        <w:rPr>
          <w:rFonts w:ascii="Calibri" w:hAnsi="Calibri"/>
          <w:b/>
        </w:rPr>
        <w:t>2018 voor verpleegkundigen v</w:t>
      </w:r>
      <w:r>
        <w:rPr>
          <w:rFonts w:ascii="Calibri" w:hAnsi="Calibri"/>
          <w:b/>
        </w:rPr>
        <w:t>erpleegafdeling C2</w:t>
      </w:r>
      <w:r w:rsidR="003C034D">
        <w:rPr>
          <w:rFonts w:ascii="Calibri" w:hAnsi="Calibri"/>
          <w:b/>
        </w:rPr>
        <w:t>VA</w:t>
      </w:r>
    </w:p>
    <w:p w:rsidR="003B1A0A" w:rsidRDefault="003B1A0A" w:rsidP="003B1A0A"/>
    <w:tbl>
      <w:tblPr>
        <w:tblW w:w="152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854"/>
        <w:gridCol w:w="2851"/>
        <w:gridCol w:w="1427"/>
        <w:gridCol w:w="2851"/>
        <w:gridCol w:w="1568"/>
        <w:gridCol w:w="2851"/>
        <w:gridCol w:w="1427"/>
      </w:tblGrid>
      <w:tr w:rsidR="003B1A0A" w:rsidTr="003C6815">
        <w:trPr>
          <w:trHeight w:val="35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0A" w:rsidRDefault="003B1A0A">
            <w:pPr>
              <w:spacing w:line="276" w:lineRule="auto"/>
              <w:rPr>
                <w:rFonts w:ascii="Calibri" w:hAnsi="Calibri" w:cs="AngsanaUPC"/>
                <w:b/>
                <w:lang w:eastAsia="en-US"/>
              </w:rPr>
            </w:pPr>
            <w:r>
              <w:rPr>
                <w:rFonts w:ascii="Calibri" w:hAnsi="Calibri" w:cs="AngsanaUPC"/>
                <w:b/>
                <w:sz w:val="22"/>
                <w:szCs w:val="22"/>
                <w:lang w:eastAsia="en-US"/>
              </w:rPr>
              <w:t>Tijd: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A" w:rsidRDefault="003B1A0A">
            <w:pPr>
              <w:spacing w:line="276" w:lineRule="auto"/>
              <w:rPr>
                <w:rFonts w:ascii="Calibri" w:hAnsi="Calibri" w:cs="AngsanaUPC"/>
                <w:b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0A" w:rsidRDefault="003B49DA">
            <w:pPr>
              <w:spacing w:line="276" w:lineRule="auto"/>
              <w:rPr>
                <w:rFonts w:ascii="Calibri" w:hAnsi="Calibri" w:cs="AngsanaUPC"/>
                <w:b/>
                <w:lang w:eastAsia="en-US"/>
              </w:rPr>
            </w:pPr>
            <w:r>
              <w:rPr>
                <w:rFonts w:ascii="Calibri" w:hAnsi="Calibri" w:cs="AngsanaUPC"/>
                <w:b/>
                <w:lang w:eastAsia="en-US"/>
              </w:rPr>
              <w:t xml:space="preserve">9 maart </w:t>
            </w:r>
            <w:r w:rsidR="003B1A0A">
              <w:rPr>
                <w:rFonts w:ascii="Calibri" w:hAnsi="Calibri" w:cs="AngsanaUPC"/>
                <w:b/>
                <w:lang w:eastAsia="en-US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A" w:rsidRDefault="003B1A0A">
            <w:pPr>
              <w:spacing w:line="276" w:lineRule="auto"/>
              <w:rPr>
                <w:rFonts w:ascii="Calibri" w:hAnsi="Calibri" w:cs="AngsanaUPC"/>
                <w:b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0A" w:rsidRDefault="003B49DA">
            <w:pPr>
              <w:spacing w:line="276" w:lineRule="auto"/>
              <w:rPr>
                <w:rFonts w:ascii="Calibri" w:hAnsi="Calibri" w:cs="AngsanaUPC"/>
                <w:b/>
                <w:lang w:eastAsia="en-US"/>
              </w:rPr>
            </w:pPr>
            <w:r>
              <w:rPr>
                <w:rFonts w:ascii="Calibri" w:hAnsi="Calibri" w:cs="AngsanaUPC"/>
                <w:b/>
                <w:lang w:eastAsia="en-US"/>
              </w:rPr>
              <w:t xml:space="preserve">12 april </w:t>
            </w:r>
            <w:r w:rsidR="003B1A0A">
              <w:rPr>
                <w:rFonts w:ascii="Calibri" w:hAnsi="Calibri" w:cs="AngsanaUPC"/>
                <w:b/>
                <w:lang w:eastAsia="en-US"/>
              </w:rPr>
              <w:t>2018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A" w:rsidRDefault="003B1A0A">
            <w:pPr>
              <w:spacing w:line="276" w:lineRule="auto"/>
              <w:rPr>
                <w:rFonts w:ascii="Calibri" w:hAnsi="Calibri" w:cs="AngsanaUPC"/>
                <w:b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0A" w:rsidRDefault="003B49DA">
            <w:pPr>
              <w:spacing w:line="276" w:lineRule="auto"/>
              <w:rPr>
                <w:rFonts w:ascii="Calibri" w:hAnsi="Calibri" w:cs="AngsanaUPC"/>
                <w:b/>
                <w:lang w:eastAsia="en-US"/>
              </w:rPr>
            </w:pPr>
            <w:r>
              <w:rPr>
                <w:rFonts w:ascii="Calibri" w:hAnsi="Calibri" w:cs="AngsanaUPC"/>
                <w:b/>
                <w:lang w:eastAsia="en-US"/>
              </w:rPr>
              <w:t xml:space="preserve">17 mei </w:t>
            </w:r>
            <w:r w:rsidR="003B1A0A">
              <w:rPr>
                <w:rFonts w:ascii="Calibri" w:hAnsi="Calibri" w:cs="AngsanaUPC"/>
                <w:b/>
                <w:lang w:eastAsia="en-US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0A" w:rsidRDefault="003B1A0A">
            <w:pPr>
              <w:spacing w:line="276" w:lineRule="auto"/>
              <w:rPr>
                <w:rFonts w:ascii="Calibri" w:hAnsi="Calibri" w:cs="AngsanaUPC"/>
                <w:b/>
                <w:lang w:eastAsia="en-US"/>
              </w:rPr>
            </w:pPr>
            <w:proofErr w:type="spellStart"/>
            <w:r>
              <w:rPr>
                <w:rFonts w:ascii="Calibri" w:hAnsi="Calibri" w:cs="AngsanaUPC"/>
                <w:b/>
                <w:sz w:val="22"/>
                <w:szCs w:val="22"/>
                <w:lang w:eastAsia="en-US"/>
              </w:rPr>
              <w:t>Lokatie</w:t>
            </w:r>
            <w:proofErr w:type="spellEnd"/>
          </w:p>
        </w:tc>
      </w:tr>
      <w:tr w:rsidR="003B1A0A" w:rsidRPr="001E763D" w:rsidTr="003C6815">
        <w:trPr>
          <w:trHeight w:val="34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0A" w:rsidRPr="001E763D" w:rsidRDefault="00A9487F">
            <w:pPr>
              <w:spacing w:line="276" w:lineRule="auto"/>
              <w:rPr>
                <w:rFonts w:ascii="Calibri" w:hAnsi="Calibri" w:cs="AngsanaUPC"/>
                <w:lang w:val="en-US" w:eastAsia="en-US"/>
              </w:rPr>
            </w:pPr>
            <w:r>
              <w:rPr>
                <w:rFonts w:ascii="Calibri" w:hAnsi="Calibri" w:cs="AngsanaUPC"/>
                <w:sz w:val="22"/>
                <w:szCs w:val="22"/>
                <w:lang w:val="en-US" w:eastAsia="en-US"/>
              </w:rPr>
              <w:t>8:00</w:t>
            </w:r>
            <w:r w:rsidR="00160CCB">
              <w:rPr>
                <w:rFonts w:ascii="Calibri" w:hAnsi="Calibri" w:cs="AngsanaUPC"/>
                <w:sz w:val="22"/>
                <w:szCs w:val="22"/>
                <w:lang w:val="en-US" w:eastAsia="en-US"/>
              </w:rPr>
              <w:t>-9:00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A" w:rsidRPr="001E763D" w:rsidRDefault="003B1A0A">
            <w:pPr>
              <w:spacing w:line="276" w:lineRule="auto"/>
              <w:rPr>
                <w:rFonts w:ascii="Calibri" w:hAnsi="Calibri" w:cs="AngsanaUPC"/>
                <w:b/>
                <w:lang w:val="en-US"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3D" w:rsidRPr="003C034D" w:rsidRDefault="003C034D" w:rsidP="003C6815">
            <w:pPr>
              <w:spacing w:line="276" w:lineRule="auto"/>
              <w:rPr>
                <w:rFonts w:ascii="Calibri" w:hAnsi="Calibri" w:cs="AngsanaUPC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AngsanaUPC"/>
                <w:sz w:val="22"/>
                <w:szCs w:val="22"/>
                <w:lang w:val="en-US" w:eastAsia="en-US"/>
              </w:rPr>
              <w:t>VBI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0A" w:rsidRPr="003C6815" w:rsidRDefault="003C6815" w:rsidP="003C6815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val="en-US" w:eastAsia="en-US"/>
              </w:rPr>
            </w:pPr>
            <w:proofErr w:type="spellStart"/>
            <w:r w:rsidRPr="003C6815">
              <w:rPr>
                <w:rFonts w:ascii="Calibri" w:hAnsi="Calibri" w:cs="AngsanaUPC"/>
                <w:sz w:val="22"/>
                <w:szCs w:val="22"/>
                <w:lang w:val="en-US" w:eastAsia="en-US"/>
              </w:rPr>
              <w:t>Koffiekamer</w:t>
            </w:r>
            <w:proofErr w:type="spellEnd"/>
          </w:p>
          <w:p w:rsidR="003C6815" w:rsidRPr="001E763D" w:rsidRDefault="003C6815" w:rsidP="003C6815">
            <w:pPr>
              <w:spacing w:line="276" w:lineRule="auto"/>
              <w:jc w:val="center"/>
              <w:rPr>
                <w:rFonts w:ascii="Calibri" w:hAnsi="Calibri" w:cs="AngsanaUPC"/>
                <w:lang w:val="en-US" w:eastAsia="en-US"/>
              </w:rPr>
            </w:pPr>
            <w:r w:rsidRPr="003C6815">
              <w:rPr>
                <w:rFonts w:ascii="Calibri" w:hAnsi="Calibri" w:cs="AngsanaUPC"/>
                <w:sz w:val="22"/>
                <w:szCs w:val="22"/>
                <w:lang w:val="en-US" w:eastAsia="en-US"/>
              </w:rPr>
              <w:t>C2VA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0A" w:rsidRPr="003C6815" w:rsidRDefault="003C6815" w:rsidP="003C6815">
            <w:pPr>
              <w:spacing w:line="276" w:lineRule="auto"/>
              <w:rPr>
                <w:rFonts w:ascii="Calibri" w:hAnsi="Calibri" w:cs="AngsanaUPC"/>
                <w:sz w:val="22"/>
                <w:szCs w:val="22"/>
                <w:lang w:val="en-US" w:eastAsia="en-US"/>
              </w:rPr>
            </w:pPr>
            <w:r w:rsidRPr="003C6815">
              <w:rPr>
                <w:rFonts w:ascii="Calibri" w:hAnsi="Calibri" w:cs="AngsanaUPC"/>
                <w:sz w:val="22"/>
                <w:szCs w:val="22"/>
                <w:lang w:val="en-US" w:eastAsia="en-US"/>
              </w:rPr>
              <w:t>VBI</w:t>
            </w:r>
          </w:p>
          <w:p w:rsidR="003C6815" w:rsidRPr="003C6815" w:rsidRDefault="003C6815" w:rsidP="003C6815">
            <w:pPr>
              <w:spacing w:line="276" w:lineRule="auto"/>
              <w:rPr>
                <w:rFonts w:ascii="Calibri" w:hAnsi="Calibri" w:cs="AngsanaUPC"/>
                <w:i/>
                <w:lang w:val="en-US"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0A" w:rsidRPr="003C6815" w:rsidRDefault="003C6815" w:rsidP="003C6815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val="en-US" w:eastAsia="en-US"/>
              </w:rPr>
            </w:pPr>
            <w:proofErr w:type="spellStart"/>
            <w:r w:rsidRPr="003C6815">
              <w:rPr>
                <w:rFonts w:ascii="Calibri" w:hAnsi="Calibri" w:cs="AngsanaUPC"/>
                <w:sz w:val="22"/>
                <w:szCs w:val="22"/>
                <w:lang w:val="en-US" w:eastAsia="en-US"/>
              </w:rPr>
              <w:t>Koffiekamer</w:t>
            </w:r>
            <w:proofErr w:type="spellEnd"/>
          </w:p>
          <w:p w:rsidR="003C6815" w:rsidRPr="001E763D" w:rsidRDefault="003C6815" w:rsidP="003C6815">
            <w:pPr>
              <w:spacing w:line="276" w:lineRule="auto"/>
              <w:jc w:val="center"/>
              <w:rPr>
                <w:rFonts w:ascii="Calibri" w:hAnsi="Calibri" w:cs="AngsanaUPC"/>
                <w:lang w:val="en-US" w:eastAsia="en-US"/>
              </w:rPr>
            </w:pPr>
            <w:r w:rsidRPr="003C6815">
              <w:rPr>
                <w:rFonts w:ascii="Calibri" w:hAnsi="Calibri" w:cs="AngsanaUPC"/>
                <w:sz w:val="22"/>
                <w:szCs w:val="22"/>
                <w:lang w:val="en-US" w:eastAsia="en-US"/>
              </w:rPr>
              <w:t>C2VA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0A" w:rsidRPr="003C6815" w:rsidRDefault="003C6815" w:rsidP="003C6815">
            <w:pPr>
              <w:spacing w:line="276" w:lineRule="auto"/>
              <w:rPr>
                <w:rFonts w:ascii="Calibri" w:hAnsi="Calibri" w:cs="AngsanaUPC"/>
                <w:sz w:val="22"/>
                <w:szCs w:val="22"/>
                <w:lang w:val="en-US" w:eastAsia="en-US"/>
              </w:rPr>
            </w:pPr>
            <w:r w:rsidRPr="003C6815">
              <w:rPr>
                <w:rFonts w:ascii="Calibri" w:hAnsi="Calibri" w:cs="AngsanaUPC"/>
                <w:sz w:val="22"/>
                <w:szCs w:val="22"/>
                <w:lang w:val="en-US" w:eastAsia="en-US"/>
              </w:rPr>
              <w:t>VBI</w:t>
            </w:r>
          </w:p>
          <w:p w:rsidR="003C6815" w:rsidRPr="001E763D" w:rsidRDefault="003C6815" w:rsidP="003C6815">
            <w:pPr>
              <w:spacing w:line="276" w:lineRule="auto"/>
              <w:rPr>
                <w:rFonts w:ascii="Calibri" w:hAnsi="Calibri" w:cs="AngsanaUPC"/>
                <w:lang w:val="en-US"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0A" w:rsidRPr="003C6815" w:rsidRDefault="003C6815" w:rsidP="003C6815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val="en-US" w:eastAsia="en-US"/>
              </w:rPr>
            </w:pPr>
            <w:proofErr w:type="spellStart"/>
            <w:r w:rsidRPr="003C6815">
              <w:rPr>
                <w:rFonts w:ascii="Calibri" w:hAnsi="Calibri" w:cs="AngsanaUPC"/>
                <w:sz w:val="22"/>
                <w:szCs w:val="22"/>
                <w:lang w:val="en-US" w:eastAsia="en-US"/>
              </w:rPr>
              <w:t>Koffiekamer</w:t>
            </w:r>
            <w:proofErr w:type="spellEnd"/>
          </w:p>
          <w:p w:rsidR="003C6815" w:rsidRPr="001E763D" w:rsidRDefault="003C6815" w:rsidP="003C6815">
            <w:pPr>
              <w:spacing w:line="276" w:lineRule="auto"/>
              <w:jc w:val="center"/>
              <w:rPr>
                <w:rFonts w:ascii="Calibri" w:hAnsi="Calibri" w:cs="AngsanaUPC"/>
                <w:lang w:val="en-US" w:eastAsia="en-US"/>
              </w:rPr>
            </w:pPr>
            <w:r w:rsidRPr="003C6815">
              <w:rPr>
                <w:rFonts w:ascii="Calibri" w:hAnsi="Calibri" w:cs="AngsanaUPC"/>
                <w:sz w:val="22"/>
                <w:szCs w:val="22"/>
                <w:lang w:val="en-US" w:eastAsia="en-US"/>
              </w:rPr>
              <w:t>C2VA</w:t>
            </w:r>
          </w:p>
        </w:tc>
      </w:tr>
      <w:tr w:rsidR="00795F59" w:rsidRPr="001E763D" w:rsidTr="003C6815">
        <w:trPr>
          <w:trHeight w:val="28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9" w:rsidRDefault="00795F59">
            <w:pPr>
              <w:spacing w:line="276" w:lineRule="auto"/>
              <w:rPr>
                <w:rFonts w:ascii="Calibri" w:hAnsi="Calibri" w:cs="AngsanaUPC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AngsanaUPC"/>
                <w:sz w:val="22"/>
                <w:szCs w:val="22"/>
                <w:lang w:val="en-US" w:eastAsia="en-US"/>
              </w:rPr>
              <w:t>9:00-10:00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9" w:rsidRDefault="00795F59">
            <w:pPr>
              <w:spacing w:line="276" w:lineRule="auto"/>
              <w:rPr>
                <w:rFonts w:ascii="Calibri" w:hAnsi="Calibri" w:cs="AngsanaUPC"/>
                <w:b/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9" w:rsidRDefault="00795F59">
            <w:pPr>
              <w:spacing w:line="276" w:lineRule="auto"/>
              <w:rPr>
                <w:rFonts w:ascii="Calibri" w:hAnsi="Calibri" w:cs="AngsanaUPC"/>
                <w:lang w:val="en-US" w:eastAsia="en-US"/>
              </w:rPr>
            </w:pPr>
            <w:r>
              <w:rPr>
                <w:rFonts w:ascii="Calibri" w:hAnsi="Calibri" w:cs="AngsanaUPC"/>
                <w:lang w:val="en-US" w:eastAsia="en-US"/>
              </w:rPr>
              <w:t>EPD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9" w:rsidRPr="003C6815" w:rsidRDefault="00795F59" w:rsidP="001C4069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val="en-US" w:eastAsia="en-US"/>
              </w:rPr>
            </w:pPr>
            <w:proofErr w:type="spellStart"/>
            <w:r w:rsidRPr="003C6815">
              <w:rPr>
                <w:rFonts w:ascii="Calibri" w:hAnsi="Calibri" w:cs="AngsanaUPC"/>
                <w:sz w:val="22"/>
                <w:szCs w:val="22"/>
                <w:lang w:val="en-US" w:eastAsia="en-US"/>
              </w:rPr>
              <w:t>Koffiekamer</w:t>
            </w:r>
            <w:proofErr w:type="spellEnd"/>
          </w:p>
          <w:p w:rsidR="00795F59" w:rsidRPr="001E763D" w:rsidRDefault="00795F59" w:rsidP="001C4069">
            <w:pPr>
              <w:spacing w:line="276" w:lineRule="auto"/>
              <w:jc w:val="center"/>
              <w:rPr>
                <w:rFonts w:ascii="Calibri" w:hAnsi="Calibri" w:cs="AngsanaUPC"/>
                <w:lang w:val="en-US" w:eastAsia="en-US"/>
              </w:rPr>
            </w:pPr>
            <w:r w:rsidRPr="003C6815">
              <w:rPr>
                <w:rFonts w:ascii="Calibri" w:hAnsi="Calibri" w:cs="AngsanaUPC"/>
                <w:sz w:val="22"/>
                <w:szCs w:val="22"/>
                <w:lang w:val="en-US" w:eastAsia="en-US"/>
              </w:rPr>
              <w:t>C2VA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9" w:rsidRDefault="00795F59">
            <w:pPr>
              <w:spacing w:line="276" w:lineRule="auto"/>
              <w:rPr>
                <w:rFonts w:ascii="Calibri" w:hAnsi="Calibri" w:cs="AngsanaUPC"/>
                <w:lang w:val="en-US" w:eastAsia="en-US"/>
              </w:rPr>
            </w:pPr>
            <w:r>
              <w:rPr>
                <w:rFonts w:ascii="Calibri" w:hAnsi="Calibri" w:cs="AngsanaUPC"/>
                <w:lang w:val="en-US" w:eastAsia="en-US"/>
              </w:rPr>
              <w:t>EPD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9" w:rsidRPr="003C6815" w:rsidRDefault="00795F59" w:rsidP="001C4069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val="en-US" w:eastAsia="en-US"/>
              </w:rPr>
            </w:pPr>
            <w:proofErr w:type="spellStart"/>
            <w:r w:rsidRPr="003C6815">
              <w:rPr>
                <w:rFonts w:ascii="Calibri" w:hAnsi="Calibri" w:cs="AngsanaUPC"/>
                <w:sz w:val="22"/>
                <w:szCs w:val="22"/>
                <w:lang w:val="en-US" w:eastAsia="en-US"/>
              </w:rPr>
              <w:t>Koffiekamer</w:t>
            </w:r>
            <w:proofErr w:type="spellEnd"/>
          </w:p>
          <w:p w:rsidR="00795F59" w:rsidRPr="001E763D" w:rsidRDefault="00795F59" w:rsidP="001C4069">
            <w:pPr>
              <w:spacing w:line="276" w:lineRule="auto"/>
              <w:jc w:val="center"/>
              <w:rPr>
                <w:rFonts w:ascii="Calibri" w:hAnsi="Calibri" w:cs="AngsanaUPC"/>
                <w:lang w:val="en-US" w:eastAsia="en-US"/>
              </w:rPr>
            </w:pPr>
            <w:r w:rsidRPr="003C6815">
              <w:rPr>
                <w:rFonts w:ascii="Calibri" w:hAnsi="Calibri" w:cs="AngsanaUPC"/>
                <w:sz w:val="22"/>
                <w:szCs w:val="22"/>
                <w:lang w:val="en-US" w:eastAsia="en-US"/>
              </w:rPr>
              <w:t>C2VA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9" w:rsidRDefault="00795F59">
            <w:pPr>
              <w:spacing w:line="276" w:lineRule="auto"/>
              <w:rPr>
                <w:rFonts w:ascii="Calibri" w:hAnsi="Calibri" w:cs="AngsanaUPC"/>
                <w:lang w:val="en-US" w:eastAsia="en-US"/>
              </w:rPr>
            </w:pPr>
            <w:r>
              <w:rPr>
                <w:rFonts w:ascii="Calibri" w:hAnsi="Calibri" w:cs="AngsanaUPC"/>
                <w:lang w:val="en-US" w:eastAsia="en-US"/>
              </w:rPr>
              <w:t>EPD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9" w:rsidRDefault="00795F59">
            <w:pPr>
              <w:spacing w:line="276" w:lineRule="auto"/>
              <w:rPr>
                <w:rFonts w:ascii="Calibri" w:hAnsi="Calibri" w:cs="AngsanaUPC"/>
                <w:lang w:val="en-US" w:eastAsia="en-US"/>
              </w:rPr>
            </w:pPr>
            <w:r>
              <w:rPr>
                <w:rFonts w:ascii="Calibri" w:hAnsi="Calibri" w:cs="AngsanaUPC"/>
                <w:lang w:val="en-US" w:eastAsia="en-US"/>
              </w:rPr>
              <w:t>EPD</w:t>
            </w:r>
          </w:p>
          <w:p w:rsidR="00795F59" w:rsidRDefault="00795F59">
            <w:pPr>
              <w:spacing w:line="276" w:lineRule="auto"/>
              <w:rPr>
                <w:rFonts w:ascii="Calibri" w:hAnsi="Calibri" w:cs="AngsanaUPC"/>
                <w:lang w:val="en-US" w:eastAsia="en-US"/>
              </w:rPr>
            </w:pPr>
          </w:p>
        </w:tc>
      </w:tr>
      <w:tr w:rsidR="00795F59" w:rsidRPr="001E763D" w:rsidTr="003C6815">
        <w:trPr>
          <w:trHeight w:val="28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9" w:rsidRPr="00160CCB" w:rsidRDefault="00795F59">
            <w:pPr>
              <w:spacing w:line="276" w:lineRule="auto"/>
              <w:rPr>
                <w:rFonts w:ascii="Calibri" w:hAnsi="Calibri" w:cs="AngsanaUPC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AngsanaUPC"/>
                <w:sz w:val="22"/>
                <w:szCs w:val="22"/>
                <w:lang w:val="en-US" w:eastAsia="en-US"/>
              </w:rPr>
              <w:t>10:00-10:30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9" w:rsidRDefault="00795F59">
            <w:pPr>
              <w:spacing w:line="276" w:lineRule="auto"/>
              <w:rPr>
                <w:rFonts w:ascii="Calibri" w:hAnsi="Calibri" w:cs="AngsanaUPC"/>
                <w:b/>
                <w:lang w:val="en-US" w:eastAsia="en-US"/>
              </w:rPr>
            </w:pPr>
            <w:r>
              <w:rPr>
                <w:rFonts w:ascii="Calibri" w:hAnsi="Calibri" w:cs="AngsanaUPC"/>
                <w:b/>
                <w:noProof/>
                <w:sz w:val="22"/>
                <w:szCs w:val="22"/>
                <w:lang w:val="en-US" w:eastAsia="en-US"/>
              </w:rPr>
              <w:t>Pauze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9" w:rsidRDefault="00795F59">
            <w:pPr>
              <w:spacing w:line="276" w:lineRule="auto"/>
              <w:rPr>
                <w:rFonts w:ascii="Calibri" w:hAnsi="Calibri" w:cs="AngsanaUPC"/>
                <w:lang w:val="en-US"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9" w:rsidRPr="003C034D" w:rsidRDefault="00795F59" w:rsidP="003C034D">
            <w:pPr>
              <w:spacing w:line="276" w:lineRule="auto"/>
              <w:jc w:val="center"/>
              <w:rPr>
                <w:rFonts w:ascii="Calibri" w:hAnsi="Calibri" w:cs="AngsanaUPC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9" w:rsidRDefault="00795F59">
            <w:pPr>
              <w:spacing w:line="276" w:lineRule="auto"/>
              <w:rPr>
                <w:rFonts w:ascii="Calibri" w:hAnsi="Calibri" w:cs="AngsanaUPC"/>
                <w:lang w:val="en-US"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9" w:rsidRPr="003C034D" w:rsidRDefault="00795F59" w:rsidP="003C034D">
            <w:pPr>
              <w:spacing w:line="276" w:lineRule="auto"/>
              <w:rPr>
                <w:rFonts w:ascii="Calibri" w:hAnsi="Calibri" w:cs="AngsanaUPC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9" w:rsidRDefault="00795F59">
            <w:pPr>
              <w:spacing w:line="276" w:lineRule="auto"/>
              <w:rPr>
                <w:rFonts w:ascii="Calibri" w:hAnsi="Calibri" w:cs="AngsanaUPC"/>
                <w:lang w:val="en-US"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9" w:rsidRDefault="00795F59">
            <w:pPr>
              <w:spacing w:line="276" w:lineRule="auto"/>
              <w:rPr>
                <w:rFonts w:ascii="Calibri" w:hAnsi="Calibri" w:cs="AngsanaUPC"/>
                <w:lang w:val="en-US" w:eastAsia="en-US"/>
              </w:rPr>
            </w:pPr>
          </w:p>
        </w:tc>
      </w:tr>
      <w:tr w:rsidR="00795F59" w:rsidRPr="001E763D" w:rsidTr="003C6815">
        <w:trPr>
          <w:trHeight w:val="65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9" w:rsidRDefault="00795F59">
            <w:pPr>
              <w:spacing w:line="276" w:lineRule="auto"/>
              <w:rPr>
                <w:rFonts w:ascii="Calibri" w:hAnsi="Calibri" w:cs="AngsanaUPC"/>
                <w:lang w:val="en-US" w:eastAsia="en-US"/>
              </w:rPr>
            </w:pPr>
            <w:r>
              <w:rPr>
                <w:rFonts w:ascii="Calibri" w:hAnsi="Calibri" w:cs="AngsanaUPC"/>
                <w:sz w:val="22"/>
                <w:szCs w:val="22"/>
                <w:lang w:val="en-US" w:eastAsia="en-US"/>
              </w:rPr>
              <w:t>10:30-12.00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9" w:rsidRDefault="00795F59">
            <w:pPr>
              <w:spacing w:line="276" w:lineRule="auto"/>
              <w:rPr>
                <w:rFonts w:ascii="Calibri" w:hAnsi="Calibri" w:cs="AngsanaUPC"/>
                <w:b/>
                <w:lang w:val="en-US"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9" w:rsidRPr="003C6815" w:rsidRDefault="00795F59" w:rsidP="003C6815">
            <w:pPr>
              <w:spacing w:line="276" w:lineRule="auto"/>
              <w:rPr>
                <w:rFonts w:ascii="Calibri" w:hAnsi="Calibri" w:cs="AngsanaUPC"/>
                <w:sz w:val="22"/>
                <w:szCs w:val="22"/>
                <w:lang w:val="en-US" w:eastAsia="en-US"/>
              </w:rPr>
            </w:pPr>
            <w:r w:rsidRPr="003C6815">
              <w:rPr>
                <w:rFonts w:ascii="Calibri" w:hAnsi="Calibri" w:cs="AngsanaUPC"/>
                <w:sz w:val="22"/>
                <w:szCs w:val="22"/>
                <w:lang w:val="en-US" w:eastAsia="en-US"/>
              </w:rPr>
              <w:t>BHV/LHV</w:t>
            </w:r>
          </w:p>
          <w:p w:rsidR="00795F59" w:rsidRPr="003C034D" w:rsidRDefault="00795F59" w:rsidP="003C6815">
            <w:pPr>
              <w:spacing w:line="276" w:lineRule="auto"/>
              <w:rPr>
                <w:rFonts w:ascii="Calibri" w:hAnsi="Calibri" w:cs="AngsanaUPC"/>
                <w:i/>
                <w:lang w:val="en-US" w:eastAsia="en-US"/>
              </w:rPr>
            </w:pPr>
            <w:r w:rsidRPr="003C034D">
              <w:rPr>
                <w:rFonts w:ascii="Calibri" w:hAnsi="Calibri" w:cs="AngsanaUPC"/>
                <w:i/>
                <w:sz w:val="22"/>
                <w:szCs w:val="22"/>
                <w:lang w:val="en-US" w:eastAsia="en-US"/>
              </w:rPr>
              <w:t>E-learning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9" w:rsidRPr="003C6815" w:rsidRDefault="00795F59" w:rsidP="003C6815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val="en-US" w:eastAsia="en-US"/>
              </w:rPr>
            </w:pPr>
            <w:proofErr w:type="spellStart"/>
            <w:r w:rsidRPr="003C6815">
              <w:rPr>
                <w:rFonts w:ascii="Calibri" w:hAnsi="Calibri" w:cs="AngsanaUPC"/>
                <w:sz w:val="22"/>
                <w:szCs w:val="22"/>
                <w:lang w:val="en-US" w:eastAsia="en-US"/>
              </w:rPr>
              <w:t>Oefen</w:t>
            </w:r>
            <w:proofErr w:type="spellEnd"/>
            <w:r w:rsidRPr="003C6815">
              <w:rPr>
                <w:rFonts w:ascii="Calibri" w:hAnsi="Calibri" w:cs="AngsanaUPC"/>
                <w:sz w:val="22"/>
                <w:szCs w:val="22"/>
                <w:lang w:val="en-US" w:eastAsia="en-US"/>
              </w:rPr>
              <w:t>-centrum BHV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9" w:rsidRPr="003C6815" w:rsidRDefault="00795F59" w:rsidP="003C6815">
            <w:pPr>
              <w:spacing w:line="276" w:lineRule="auto"/>
              <w:rPr>
                <w:rFonts w:ascii="Calibri" w:hAnsi="Calibri" w:cs="AngsanaUPC"/>
                <w:sz w:val="22"/>
                <w:szCs w:val="22"/>
                <w:lang w:val="en-US" w:eastAsia="en-US"/>
              </w:rPr>
            </w:pPr>
            <w:r w:rsidRPr="003C6815">
              <w:rPr>
                <w:rFonts w:ascii="Calibri" w:hAnsi="Calibri" w:cs="AngsanaUPC"/>
                <w:sz w:val="22"/>
                <w:szCs w:val="22"/>
                <w:lang w:val="en-US" w:eastAsia="en-US"/>
              </w:rPr>
              <w:t>BHV/LHV</w:t>
            </w:r>
          </w:p>
          <w:p w:rsidR="00795F59" w:rsidRPr="003C034D" w:rsidRDefault="00795F59" w:rsidP="003C6815">
            <w:pPr>
              <w:spacing w:line="276" w:lineRule="auto"/>
              <w:rPr>
                <w:rFonts w:ascii="Calibri" w:hAnsi="Calibri" w:cs="AngsanaUPC"/>
                <w:i/>
                <w:lang w:val="en-US" w:eastAsia="en-US"/>
              </w:rPr>
            </w:pPr>
            <w:r w:rsidRPr="003C034D">
              <w:rPr>
                <w:rFonts w:ascii="Calibri" w:hAnsi="Calibri" w:cs="AngsanaUPC"/>
                <w:i/>
                <w:sz w:val="22"/>
                <w:szCs w:val="22"/>
                <w:lang w:val="en-US" w:eastAsia="en-US"/>
              </w:rPr>
              <w:t>E-learning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9" w:rsidRPr="003C6815" w:rsidRDefault="00795F59" w:rsidP="003C6815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val="en-US" w:eastAsia="en-US"/>
              </w:rPr>
            </w:pPr>
            <w:proofErr w:type="spellStart"/>
            <w:r w:rsidRPr="003C6815">
              <w:rPr>
                <w:rFonts w:ascii="Calibri" w:hAnsi="Calibri" w:cs="AngsanaUPC"/>
                <w:sz w:val="22"/>
                <w:szCs w:val="22"/>
                <w:lang w:val="en-US" w:eastAsia="en-US"/>
              </w:rPr>
              <w:t>Oefen</w:t>
            </w:r>
            <w:proofErr w:type="spellEnd"/>
            <w:r w:rsidRPr="003C6815">
              <w:rPr>
                <w:rFonts w:ascii="Calibri" w:hAnsi="Calibri" w:cs="AngsanaUPC"/>
                <w:sz w:val="22"/>
                <w:szCs w:val="22"/>
                <w:lang w:val="en-US" w:eastAsia="en-US"/>
              </w:rPr>
              <w:t>- centrum BHV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9" w:rsidRPr="003C6815" w:rsidRDefault="00795F59" w:rsidP="003C6815">
            <w:pPr>
              <w:spacing w:line="276" w:lineRule="auto"/>
              <w:rPr>
                <w:rFonts w:ascii="Calibri" w:hAnsi="Calibri" w:cs="AngsanaUPC"/>
                <w:sz w:val="22"/>
                <w:szCs w:val="22"/>
                <w:lang w:val="en-US" w:eastAsia="en-US"/>
              </w:rPr>
            </w:pPr>
            <w:r w:rsidRPr="003C6815">
              <w:rPr>
                <w:rFonts w:ascii="Calibri" w:hAnsi="Calibri" w:cs="AngsanaUPC"/>
                <w:sz w:val="22"/>
                <w:szCs w:val="22"/>
                <w:lang w:val="en-US" w:eastAsia="en-US"/>
              </w:rPr>
              <w:t>BHV/LHV</w:t>
            </w:r>
          </w:p>
          <w:p w:rsidR="00795F59" w:rsidRPr="003C034D" w:rsidRDefault="00795F59" w:rsidP="003C6815">
            <w:pPr>
              <w:spacing w:line="276" w:lineRule="auto"/>
              <w:rPr>
                <w:rFonts w:ascii="Calibri" w:hAnsi="Calibri" w:cs="AngsanaUPC"/>
                <w:i/>
                <w:lang w:val="en-US" w:eastAsia="en-US"/>
              </w:rPr>
            </w:pPr>
            <w:r w:rsidRPr="003C034D">
              <w:rPr>
                <w:rFonts w:ascii="Calibri" w:hAnsi="Calibri" w:cs="AngsanaUPC"/>
                <w:i/>
                <w:sz w:val="22"/>
                <w:szCs w:val="22"/>
                <w:lang w:val="en-US" w:eastAsia="en-US"/>
              </w:rPr>
              <w:t>E-learning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9" w:rsidRPr="003C6815" w:rsidRDefault="00795F59" w:rsidP="003C6815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val="en-US" w:eastAsia="en-US"/>
              </w:rPr>
            </w:pPr>
            <w:proofErr w:type="spellStart"/>
            <w:r w:rsidRPr="003C6815">
              <w:rPr>
                <w:rFonts w:ascii="Calibri" w:hAnsi="Calibri" w:cs="AngsanaUPC"/>
                <w:sz w:val="22"/>
                <w:szCs w:val="22"/>
                <w:lang w:val="en-US" w:eastAsia="en-US"/>
              </w:rPr>
              <w:t>Oefen</w:t>
            </w:r>
            <w:proofErr w:type="spellEnd"/>
            <w:r w:rsidRPr="003C6815">
              <w:rPr>
                <w:rFonts w:ascii="Calibri" w:hAnsi="Calibri" w:cs="AngsanaUPC"/>
                <w:sz w:val="22"/>
                <w:szCs w:val="22"/>
                <w:lang w:val="en-US" w:eastAsia="en-US"/>
              </w:rPr>
              <w:t>-centrum BHV</w:t>
            </w:r>
          </w:p>
        </w:tc>
      </w:tr>
      <w:tr w:rsidR="00795F59" w:rsidTr="003C6815">
        <w:trPr>
          <w:trHeight w:val="20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9" w:rsidRDefault="00795F59">
            <w:pPr>
              <w:spacing w:line="276" w:lineRule="auto"/>
              <w:rPr>
                <w:rFonts w:ascii="Calibri" w:hAnsi="Calibri" w:cs="AngsanaUPC"/>
                <w:lang w:eastAsia="en-US"/>
              </w:rPr>
            </w:pPr>
            <w:r>
              <w:rPr>
                <w:rFonts w:ascii="Calibri" w:hAnsi="Calibri" w:cs="AngsanaUPC"/>
                <w:sz w:val="22"/>
                <w:szCs w:val="22"/>
                <w:lang w:eastAsia="en-US"/>
              </w:rPr>
              <w:t>12.00-13.00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9" w:rsidRDefault="00795F59">
            <w:pPr>
              <w:spacing w:line="276" w:lineRule="auto"/>
              <w:rPr>
                <w:rFonts w:ascii="Calibri" w:hAnsi="Calibri" w:cs="AngsanaUPC"/>
                <w:b/>
                <w:lang w:eastAsia="en-US"/>
              </w:rPr>
            </w:pPr>
            <w:r>
              <w:rPr>
                <w:rFonts w:ascii="Calibri" w:hAnsi="Calibri" w:cs="AngsanaUPC"/>
                <w:b/>
                <w:noProof/>
                <w:sz w:val="22"/>
                <w:szCs w:val="22"/>
                <w:lang w:eastAsia="en-US"/>
              </w:rPr>
              <w:t>Lunch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9" w:rsidRDefault="00795F59">
            <w:pPr>
              <w:spacing w:line="276" w:lineRule="auto"/>
              <w:rPr>
                <w:rFonts w:ascii="Calibri" w:hAnsi="Calibri" w:cs="AngsanaUPC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9" w:rsidRPr="003C6815" w:rsidRDefault="00795F59" w:rsidP="003C6815">
            <w:pPr>
              <w:spacing w:line="276" w:lineRule="auto"/>
              <w:jc w:val="center"/>
              <w:rPr>
                <w:rFonts w:ascii="Calibri" w:hAnsi="Calibri" w:cs="AngsanaUP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9" w:rsidRDefault="00795F59">
            <w:pPr>
              <w:spacing w:line="276" w:lineRule="auto"/>
              <w:rPr>
                <w:rFonts w:ascii="Calibri" w:hAnsi="Calibri" w:cs="AngsanaUPC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9" w:rsidRPr="003C6815" w:rsidRDefault="00795F59" w:rsidP="003C034D">
            <w:pPr>
              <w:spacing w:line="276" w:lineRule="auto"/>
              <w:rPr>
                <w:rFonts w:ascii="Calibri" w:hAnsi="Calibri" w:cs="AngsanaUP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9" w:rsidRDefault="00795F59">
            <w:pPr>
              <w:spacing w:line="276" w:lineRule="auto"/>
              <w:rPr>
                <w:rFonts w:ascii="Calibri" w:hAnsi="Calibri" w:cs="AngsanaUPC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9" w:rsidRPr="003C6815" w:rsidRDefault="00795F59" w:rsidP="003C6815">
            <w:pPr>
              <w:spacing w:line="276" w:lineRule="auto"/>
              <w:jc w:val="center"/>
              <w:rPr>
                <w:rFonts w:ascii="Calibri" w:hAnsi="Calibri" w:cs="AngsanaUPC"/>
                <w:b/>
                <w:sz w:val="22"/>
                <w:szCs w:val="22"/>
                <w:lang w:eastAsia="en-US"/>
              </w:rPr>
            </w:pPr>
          </w:p>
        </w:tc>
      </w:tr>
      <w:tr w:rsidR="00795F59" w:rsidTr="003C6815">
        <w:trPr>
          <w:trHeight w:val="65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9" w:rsidRDefault="00795F59">
            <w:pPr>
              <w:spacing w:line="276" w:lineRule="auto"/>
              <w:rPr>
                <w:rFonts w:ascii="Calibri" w:hAnsi="Calibri" w:cs="AngsanaUPC"/>
                <w:lang w:eastAsia="en-US"/>
              </w:rPr>
            </w:pPr>
            <w:r>
              <w:rPr>
                <w:rFonts w:ascii="Calibri" w:hAnsi="Calibri" w:cs="AngsanaUPC"/>
                <w:sz w:val="22"/>
                <w:szCs w:val="22"/>
                <w:lang w:eastAsia="en-US"/>
              </w:rPr>
              <w:t>13.00-14:00</w:t>
            </w:r>
          </w:p>
          <w:p w:rsidR="00795F59" w:rsidRDefault="00795F59">
            <w:pPr>
              <w:spacing w:line="276" w:lineRule="auto"/>
              <w:rPr>
                <w:rFonts w:ascii="Calibri" w:hAnsi="Calibri" w:cs="AngsanaUPC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9" w:rsidRDefault="00795F59">
            <w:pPr>
              <w:spacing w:line="276" w:lineRule="auto"/>
              <w:rPr>
                <w:rFonts w:ascii="Calibri" w:hAnsi="Calibri" w:cs="AngsanaUPC"/>
                <w:b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9" w:rsidRPr="003C034D" w:rsidRDefault="00795F59">
            <w:pPr>
              <w:spacing w:line="276" w:lineRule="auto"/>
              <w:rPr>
                <w:rFonts w:ascii="Calibri" w:hAnsi="Calibri" w:cs="AngsanaUPC"/>
                <w:sz w:val="22"/>
                <w:szCs w:val="22"/>
                <w:lang w:val="en-US" w:eastAsia="en-US"/>
              </w:rPr>
            </w:pPr>
            <w:r w:rsidRPr="003C034D">
              <w:rPr>
                <w:rFonts w:ascii="Calibri" w:hAnsi="Calibri" w:cs="AngsanaUPC"/>
                <w:sz w:val="22"/>
                <w:szCs w:val="22"/>
                <w:lang w:val="en-US" w:eastAsia="en-US"/>
              </w:rPr>
              <w:t>BLS</w:t>
            </w:r>
          </w:p>
          <w:p w:rsidR="00795F59" w:rsidRPr="003C034D" w:rsidRDefault="00795F59">
            <w:pPr>
              <w:spacing w:line="276" w:lineRule="auto"/>
              <w:rPr>
                <w:rFonts w:ascii="Calibri" w:hAnsi="Calibri" w:cs="AngsanaUPC"/>
                <w:i/>
                <w:lang w:val="en-US" w:eastAsia="en-US"/>
              </w:rPr>
            </w:pPr>
            <w:r w:rsidRPr="003C034D">
              <w:rPr>
                <w:rFonts w:ascii="Calibri" w:hAnsi="Calibri" w:cs="AngsanaUPC"/>
                <w:i/>
                <w:sz w:val="22"/>
                <w:szCs w:val="22"/>
                <w:lang w:val="en-US" w:eastAsia="en-US"/>
              </w:rPr>
              <w:t>E-learning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9" w:rsidRDefault="00795F59" w:rsidP="003C034D">
            <w:pPr>
              <w:spacing w:line="276" w:lineRule="auto"/>
              <w:jc w:val="center"/>
              <w:rPr>
                <w:rFonts w:ascii="Calibri" w:hAnsi="Calibri" w:cs="AngsanaUPC"/>
                <w:lang w:eastAsia="en-US"/>
              </w:rPr>
            </w:pPr>
            <w:r>
              <w:rPr>
                <w:rFonts w:ascii="Calibri" w:hAnsi="Calibri" w:cs="AngsanaUPC"/>
                <w:sz w:val="22"/>
                <w:szCs w:val="22"/>
                <w:lang w:eastAsia="en-US"/>
              </w:rPr>
              <w:t>Skills center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9" w:rsidRPr="003C034D" w:rsidRDefault="00795F59" w:rsidP="003B1A0A">
            <w:pPr>
              <w:spacing w:line="276" w:lineRule="auto"/>
              <w:rPr>
                <w:rFonts w:ascii="Calibri" w:hAnsi="Calibri" w:cs="AngsanaUPC"/>
                <w:sz w:val="22"/>
                <w:szCs w:val="22"/>
                <w:lang w:val="en-US" w:eastAsia="en-US"/>
              </w:rPr>
            </w:pPr>
            <w:r w:rsidRPr="003C034D">
              <w:rPr>
                <w:rFonts w:ascii="Calibri" w:hAnsi="Calibri" w:cs="AngsanaUPC"/>
                <w:sz w:val="22"/>
                <w:szCs w:val="22"/>
                <w:lang w:val="en-US" w:eastAsia="en-US"/>
              </w:rPr>
              <w:t>BLS</w:t>
            </w:r>
          </w:p>
          <w:p w:rsidR="00795F59" w:rsidRPr="003C034D" w:rsidRDefault="00795F59" w:rsidP="003B1A0A">
            <w:pPr>
              <w:spacing w:line="276" w:lineRule="auto"/>
              <w:rPr>
                <w:rFonts w:ascii="Calibri" w:hAnsi="Calibri" w:cs="AngsanaUPC"/>
                <w:i/>
                <w:sz w:val="22"/>
                <w:szCs w:val="22"/>
                <w:lang w:val="en-US" w:eastAsia="en-US"/>
              </w:rPr>
            </w:pPr>
            <w:r w:rsidRPr="003C034D">
              <w:rPr>
                <w:rFonts w:ascii="Calibri" w:hAnsi="Calibri" w:cs="AngsanaUPC"/>
                <w:i/>
                <w:sz w:val="22"/>
                <w:szCs w:val="22"/>
                <w:lang w:val="en-US" w:eastAsia="en-US"/>
              </w:rPr>
              <w:t>E-learning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9" w:rsidRDefault="00795F59" w:rsidP="003C034D">
            <w:pPr>
              <w:spacing w:line="276" w:lineRule="auto"/>
              <w:jc w:val="center"/>
              <w:rPr>
                <w:rFonts w:ascii="Calibri" w:hAnsi="Calibri" w:cs="AngsanaUPC"/>
                <w:lang w:val="en-US" w:eastAsia="en-US"/>
              </w:rPr>
            </w:pPr>
            <w:r>
              <w:rPr>
                <w:rFonts w:ascii="Calibri" w:hAnsi="Calibri" w:cs="AngsanaUPC"/>
                <w:sz w:val="22"/>
                <w:szCs w:val="22"/>
                <w:lang w:val="en-US" w:eastAsia="en-US"/>
              </w:rPr>
              <w:t>Skills center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9" w:rsidRDefault="00795F59">
            <w:pPr>
              <w:spacing w:line="276" w:lineRule="auto"/>
              <w:rPr>
                <w:rFonts w:ascii="Calibri" w:hAnsi="Calibri" w:cs="AngsanaUPC"/>
                <w:sz w:val="22"/>
                <w:szCs w:val="22"/>
                <w:lang w:val="en-US" w:eastAsia="en-US"/>
              </w:rPr>
            </w:pPr>
            <w:r w:rsidRPr="003C034D">
              <w:rPr>
                <w:rFonts w:ascii="Calibri" w:hAnsi="Calibri" w:cs="AngsanaUPC"/>
                <w:sz w:val="22"/>
                <w:szCs w:val="22"/>
                <w:lang w:val="en-US" w:eastAsia="en-US"/>
              </w:rPr>
              <w:t>BLS</w:t>
            </w:r>
          </w:p>
          <w:p w:rsidR="00795F59" w:rsidRPr="003C034D" w:rsidRDefault="00795F59">
            <w:pPr>
              <w:spacing w:line="276" w:lineRule="auto"/>
              <w:rPr>
                <w:rFonts w:ascii="Calibri" w:hAnsi="Calibri" w:cs="AngsanaUPC"/>
                <w:i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AngsanaUPC"/>
                <w:i/>
                <w:sz w:val="22"/>
                <w:szCs w:val="22"/>
                <w:lang w:val="en-US" w:eastAsia="en-US"/>
              </w:rPr>
              <w:t>E-learning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9" w:rsidRDefault="00795F59" w:rsidP="003C034D">
            <w:pPr>
              <w:spacing w:line="276" w:lineRule="auto"/>
              <w:jc w:val="center"/>
              <w:rPr>
                <w:rFonts w:ascii="Calibri" w:hAnsi="Calibri" w:cs="AngsanaUPC"/>
                <w:lang w:val="en-US" w:eastAsia="en-US"/>
              </w:rPr>
            </w:pPr>
            <w:r>
              <w:rPr>
                <w:rFonts w:ascii="Calibri" w:hAnsi="Calibri" w:cs="AngsanaUPC"/>
                <w:sz w:val="22"/>
                <w:szCs w:val="22"/>
                <w:lang w:val="en-US" w:eastAsia="en-US"/>
              </w:rPr>
              <w:t>Skills center</w:t>
            </w:r>
          </w:p>
        </w:tc>
      </w:tr>
      <w:tr w:rsidR="00795F59" w:rsidTr="003C6815">
        <w:trPr>
          <w:trHeight w:val="26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9" w:rsidRDefault="00795F59" w:rsidP="00A9487F">
            <w:pPr>
              <w:spacing w:line="276" w:lineRule="auto"/>
              <w:rPr>
                <w:rFonts w:ascii="Calibri" w:hAnsi="Calibri" w:cs="AngsanaUPC"/>
                <w:lang w:eastAsia="en-US"/>
              </w:rPr>
            </w:pPr>
            <w:r>
              <w:rPr>
                <w:rFonts w:ascii="Calibri" w:hAnsi="Calibri" w:cs="AngsanaUPC"/>
                <w:sz w:val="22"/>
                <w:szCs w:val="22"/>
                <w:lang w:eastAsia="en-US"/>
              </w:rPr>
              <w:t>14.00-</w:t>
            </w:r>
            <w:r w:rsidR="00A9487F">
              <w:rPr>
                <w:rFonts w:ascii="Calibri" w:hAnsi="Calibri" w:cs="AngsanaUPC"/>
                <w:sz w:val="22"/>
                <w:szCs w:val="22"/>
                <w:lang w:eastAsia="en-US"/>
              </w:rPr>
              <w:t>15:00</w:t>
            </w:r>
            <w:bookmarkStart w:id="0" w:name="_GoBack"/>
            <w:bookmarkEnd w:id="0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9" w:rsidRDefault="00795F5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9" w:rsidRPr="003C034D" w:rsidRDefault="00795F59">
            <w:pPr>
              <w:spacing w:line="276" w:lineRule="auto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r w:rsidRPr="003C034D">
              <w:rPr>
                <w:rFonts w:ascii="Calibri" w:hAnsi="Calibri" w:cs="AngsanaUPC"/>
                <w:sz w:val="22"/>
                <w:szCs w:val="22"/>
                <w:lang w:eastAsia="en-US"/>
              </w:rPr>
              <w:t>Protocollen toetsen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9" w:rsidRPr="003C034D" w:rsidRDefault="00795F59" w:rsidP="003C034D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r w:rsidRPr="003C034D">
              <w:rPr>
                <w:rFonts w:ascii="Calibri" w:hAnsi="Calibri" w:cs="AngsanaUPC"/>
                <w:sz w:val="22"/>
                <w:szCs w:val="22"/>
                <w:lang w:eastAsia="en-US"/>
              </w:rPr>
              <w:t>Skills center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9" w:rsidRPr="003C034D" w:rsidRDefault="00795F59">
            <w:pPr>
              <w:spacing w:line="276" w:lineRule="auto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r w:rsidRPr="003C034D">
              <w:rPr>
                <w:rFonts w:ascii="Calibri" w:hAnsi="Calibri" w:cs="AngsanaUPC"/>
                <w:sz w:val="22"/>
                <w:szCs w:val="22"/>
                <w:lang w:eastAsia="en-US"/>
              </w:rPr>
              <w:t>Protocollen toetsen</w:t>
            </w:r>
          </w:p>
          <w:p w:rsidR="00795F59" w:rsidRPr="003C034D" w:rsidRDefault="00795F59">
            <w:pPr>
              <w:spacing w:line="276" w:lineRule="auto"/>
              <w:rPr>
                <w:rFonts w:ascii="Calibri" w:hAnsi="Calibri" w:cs="AngsanaUPC"/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9" w:rsidRPr="003C034D" w:rsidRDefault="00795F59" w:rsidP="003C034D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r w:rsidRPr="003C034D">
              <w:rPr>
                <w:rFonts w:ascii="Calibri" w:hAnsi="Calibri" w:cs="AngsanaUPC"/>
                <w:sz w:val="22"/>
                <w:szCs w:val="22"/>
                <w:lang w:eastAsia="en-US"/>
              </w:rPr>
              <w:t>Skills center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9" w:rsidRPr="003C034D" w:rsidRDefault="00795F59">
            <w:pPr>
              <w:spacing w:line="276" w:lineRule="auto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r w:rsidRPr="003C034D">
              <w:rPr>
                <w:rFonts w:ascii="Calibri" w:hAnsi="Calibri" w:cs="AngsanaUPC"/>
                <w:sz w:val="22"/>
                <w:szCs w:val="22"/>
                <w:lang w:eastAsia="en-US"/>
              </w:rPr>
              <w:t>Protocollen toetsen</w:t>
            </w:r>
          </w:p>
          <w:p w:rsidR="00795F59" w:rsidRPr="003C034D" w:rsidRDefault="00795F59">
            <w:pPr>
              <w:spacing w:line="276" w:lineRule="auto"/>
              <w:rPr>
                <w:rFonts w:ascii="Calibri" w:hAnsi="Calibri" w:cs="AngsanaUPC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9" w:rsidRPr="003C034D" w:rsidRDefault="00795F59" w:rsidP="003C034D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r w:rsidRPr="003C034D">
              <w:rPr>
                <w:rFonts w:ascii="Calibri" w:hAnsi="Calibri" w:cs="AngsanaUPC"/>
                <w:sz w:val="22"/>
                <w:szCs w:val="22"/>
                <w:lang w:eastAsia="en-US"/>
              </w:rPr>
              <w:t>Skills center</w:t>
            </w:r>
          </w:p>
        </w:tc>
      </w:tr>
      <w:tr w:rsidR="00795F59" w:rsidTr="003C6815">
        <w:trPr>
          <w:trHeight w:val="49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9" w:rsidRDefault="00795F59">
            <w:pPr>
              <w:spacing w:line="276" w:lineRule="auto"/>
              <w:rPr>
                <w:rFonts w:ascii="Calibri" w:hAnsi="Calibri" w:cs="AngsanaUPC"/>
                <w:lang w:eastAsia="en-US"/>
              </w:rPr>
            </w:pPr>
            <w:r>
              <w:rPr>
                <w:rFonts w:ascii="Calibri" w:hAnsi="Calibri" w:cs="AngsanaUPC"/>
                <w:sz w:val="22"/>
                <w:szCs w:val="22"/>
                <w:lang w:eastAsia="en-US"/>
              </w:rPr>
              <w:t>15.00-16.00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9" w:rsidRDefault="00795F59">
            <w:pPr>
              <w:spacing w:line="276" w:lineRule="auto"/>
              <w:rPr>
                <w:rFonts w:ascii="Calibri" w:hAnsi="Calibri" w:cs="AngsanaUPC"/>
                <w:b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9" w:rsidRPr="003C034D" w:rsidRDefault="00795F59">
            <w:pPr>
              <w:spacing w:line="276" w:lineRule="auto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r w:rsidRPr="003C034D">
              <w:rPr>
                <w:rFonts w:ascii="Calibri" w:hAnsi="Calibri" w:cs="AngsanaUPC"/>
                <w:sz w:val="22"/>
                <w:szCs w:val="22"/>
                <w:lang w:eastAsia="en-US"/>
              </w:rPr>
              <w:t>Protocollen toetsen</w:t>
            </w:r>
          </w:p>
          <w:p w:rsidR="00795F59" w:rsidRPr="003C034D" w:rsidRDefault="00795F59">
            <w:pPr>
              <w:spacing w:line="276" w:lineRule="auto"/>
              <w:rPr>
                <w:rFonts w:ascii="Calibri" w:hAnsi="Calibri" w:cs="AngsanaUPC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9" w:rsidRPr="003C034D" w:rsidRDefault="00795F59" w:rsidP="003C034D">
            <w:pPr>
              <w:spacing w:line="276" w:lineRule="auto"/>
              <w:jc w:val="center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r w:rsidRPr="003C034D">
              <w:rPr>
                <w:rFonts w:ascii="Calibri" w:hAnsi="Calibri" w:cs="AngsanaUPC"/>
                <w:sz w:val="22"/>
                <w:szCs w:val="22"/>
                <w:lang w:eastAsia="en-US"/>
              </w:rPr>
              <w:t>Skills center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9" w:rsidRPr="003C034D" w:rsidRDefault="00795F59">
            <w:pPr>
              <w:spacing w:line="276" w:lineRule="auto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r w:rsidRPr="003C034D">
              <w:rPr>
                <w:rFonts w:ascii="Calibri" w:hAnsi="Calibri" w:cs="AngsanaUPC"/>
                <w:sz w:val="22"/>
                <w:szCs w:val="22"/>
                <w:lang w:eastAsia="en-US"/>
              </w:rPr>
              <w:t>Protocollen toetsen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9" w:rsidRPr="003C034D" w:rsidRDefault="00795F59" w:rsidP="003C034D">
            <w:pPr>
              <w:spacing w:line="276" w:lineRule="auto"/>
              <w:jc w:val="center"/>
              <w:rPr>
                <w:rFonts w:ascii="Calibri" w:hAnsi="Calibri" w:cs="AngsanaUPC"/>
                <w:b/>
                <w:sz w:val="22"/>
                <w:szCs w:val="22"/>
                <w:lang w:eastAsia="en-US"/>
              </w:rPr>
            </w:pPr>
            <w:r w:rsidRPr="003C034D">
              <w:rPr>
                <w:rFonts w:ascii="Calibri" w:hAnsi="Calibri" w:cs="AngsanaUPC"/>
                <w:sz w:val="22"/>
                <w:szCs w:val="22"/>
                <w:lang w:eastAsia="en-US"/>
              </w:rPr>
              <w:t>Skills center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9" w:rsidRPr="003C034D" w:rsidRDefault="00795F59">
            <w:pPr>
              <w:spacing w:line="276" w:lineRule="auto"/>
              <w:rPr>
                <w:rFonts w:ascii="Calibri" w:hAnsi="Calibri" w:cs="AngsanaUPC"/>
                <w:sz w:val="22"/>
                <w:szCs w:val="22"/>
                <w:lang w:eastAsia="en-US"/>
              </w:rPr>
            </w:pPr>
            <w:r w:rsidRPr="003C034D">
              <w:rPr>
                <w:rFonts w:ascii="Calibri" w:hAnsi="Calibri" w:cs="AngsanaUPC"/>
                <w:sz w:val="22"/>
                <w:szCs w:val="22"/>
                <w:lang w:eastAsia="en-US"/>
              </w:rPr>
              <w:t>Protocollen toetsen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9" w:rsidRPr="003C034D" w:rsidRDefault="00795F59" w:rsidP="003C034D">
            <w:pPr>
              <w:spacing w:line="276" w:lineRule="auto"/>
              <w:jc w:val="center"/>
              <w:rPr>
                <w:rFonts w:ascii="Calibri" w:hAnsi="Calibri" w:cs="AngsanaUPC"/>
                <w:b/>
                <w:sz w:val="22"/>
                <w:szCs w:val="22"/>
                <w:lang w:eastAsia="en-US"/>
              </w:rPr>
            </w:pPr>
            <w:r w:rsidRPr="003C034D">
              <w:rPr>
                <w:rFonts w:ascii="Calibri" w:hAnsi="Calibri" w:cs="AngsanaUPC"/>
                <w:sz w:val="22"/>
                <w:szCs w:val="22"/>
                <w:lang w:eastAsia="en-US"/>
              </w:rPr>
              <w:t xml:space="preserve">Skills </w:t>
            </w:r>
            <w:proofErr w:type="spellStart"/>
            <w:r w:rsidRPr="003C034D">
              <w:rPr>
                <w:rFonts w:ascii="Calibri" w:hAnsi="Calibri" w:cs="AngsanaUPC"/>
                <w:sz w:val="22"/>
                <w:szCs w:val="22"/>
                <w:lang w:eastAsia="en-US"/>
              </w:rPr>
              <w:t>cen</w:t>
            </w:r>
            <w:r w:rsidRPr="003C034D">
              <w:rPr>
                <w:rFonts w:ascii="Calibri" w:hAnsi="Calibri" w:cs="AngsanaUPC"/>
                <w:sz w:val="22"/>
                <w:szCs w:val="22"/>
                <w:lang w:val="en-US" w:eastAsia="en-US"/>
              </w:rPr>
              <w:t>ter</w:t>
            </w:r>
            <w:proofErr w:type="spellEnd"/>
          </w:p>
        </w:tc>
      </w:tr>
    </w:tbl>
    <w:p w:rsidR="003B1A0A" w:rsidRDefault="003B1A0A" w:rsidP="003B1A0A"/>
    <w:p w:rsidR="003B1A0A" w:rsidRDefault="003B1A0A" w:rsidP="003B1A0A">
      <w:pPr>
        <w:pStyle w:val="Lijstalinea"/>
        <w:ind w:left="1776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Voor de bijscholing is accreditatie aangevraagd voor het kwaliteitsregister.</w:t>
      </w:r>
    </w:p>
    <w:p w:rsidR="003B1A0A" w:rsidRDefault="003B1A0A" w:rsidP="003B1A0A">
      <w:pPr>
        <w:pStyle w:val="Lijstalinea"/>
        <w:ind w:left="1776"/>
        <w:rPr>
          <w:rFonts w:ascii="Calibri" w:hAnsi="Calibri"/>
          <w:i/>
          <w:sz w:val="22"/>
          <w:szCs w:val="22"/>
        </w:rPr>
      </w:pPr>
    </w:p>
    <w:p w:rsidR="003B1A0A" w:rsidRDefault="003B1A0A" w:rsidP="003B1A0A">
      <w:pPr>
        <w:pStyle w:val="Lijstalinea"/>
        <w:ind w:left="1776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Indien bijscholing door omstandigheden niet gevolgd kan worden dan graag afmelden bij de regieverpleegkundige bedrijfsvoering </w:t>
      </w:r>
    </w:p>
    <w:p w:rsidR="003B1A0A" w:rsidRDefault="003B1A0A" w:rsidP="003B1A0A">
      <w:pPr>
        <w:pStyle w:val="Lijstalinea"/>
        <w:ind w:left="1776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Afdeling C2 Tel; 050-3613285</w:t>
      </w:r>
    </w:p>
    <w:p w:rsidR="003B1A0A" w:rsidRDefault="003B1A0A" w:rsidP="003B1A0A">
      <w:pPr>
        <w:pStyle w:val="Lijstalinea"/>
        <w:ind w:left="1776"/>
        <w:rPr>
          <w:rFonts w:ascii="Calibri" w:hAnsi="Calibri"/>
          <w:i/>
          <w:sz w:val="22"/>
          <w:szCs w:val="22"/>
        </w:rPr>
      </w:pPr>
    </w:p>
    <w:p w:rsidR="003B1A0A" w:rsidRDefault="003B1A0A" w:rsidP="003B1A0A">
      <w:pPr>
        <w:rPr>
          <w:rFonts w:ascii="Calibri" w:hAnsi="Calibri"/>
          <w:i/>
          <w:sz w:val="22"/>
          <w:szCs w:val="22"/>
        </w:rPr>
      </w:pPr>
    </w:p>
    <w:p w:rsidR="003B1A0A" w:rsidRDefault="003B1A0A" w:rsidP="003B1A0A">
      <w:pPr>
        <w:rPr>
          <w:rFonts w:ascii="Calibri" w:hAnsi="Calibri"/>
          <w:i/>
          <w:sz w:val="22"/>
          <w:szCs w:val="22"/>
        </w:rPr>
      </w:pPr>
    </w:p>
    <w:p w:rsidR="003B1A0A" w:rsidRDefault="003B1A0A" w:rsidP="003B1A0A">
      <w:pPr>
        <w:rPr>
          <w:rFonts w:ascii="Calibri" w:hAnsi="Calibri"/>
          <w:i/>
          <w:sz w:val="22"/>
          <w:szCs w:val="22"/>
        </w:rPr>
      </w:pPr>
    </w:p>
    <w:p w:rsidR="003B1A0A" w:rsidRDefault="003B1A0A" w:rsidP="003B1A0A">
      <w:pPr>
        <w:rPr>
          <w:rFonts w:ascii="Calibri" w:hAnsi="Calibri"/>
          <w:i/>
          <w:sz w:val="22"/>
          <w:szCs w:val="22"/>
        </w:rPr>
      </w:pPr>
    </w:p>
    <w:p w:rsidR="003B1A0A" w:rsidRDefault="003B1A0A" w:rsidP="003B1A0A">
      <w:pPr>
        <w:rPr>
          <w:rFonts w:ascii="Calibri" w:hAnsi="Calibri"/>
          <w:i/>
          <w:sz w:val="22"/>
          <w:szCs w:val="22"/>
        </w:rPr>
      </w:pPr>
    </w:p>
    <w:p w:rsidR="003B1A0A" w:rsidRPr="009042DB" w:rsidRDefault="003B1A0A" w:rsidP="003B1A0A">
      <w:pPr>
        <w:spacing w:after="200" w:line="276" w:lineRule="auto"/>
        <w:rPr>
          <w:rFonts w:ascii="Calibri" w:hAnsi="Calibri"/>
          <w:i/>
          <w:color w:val="548DD4" w:themeColor="text2" w:themeTint="99"/>
          <w:sz w:val="22"/>
          <w:szCs w:val="22"/>
        </w:rPr>
      </w:pPr>
    </w:p>
    <w:tbl>
      <w:tblPr>
        <w:tblpPr w:leftFromText="141" w:rightFromText="141" w:bottomFromText="200" w:vertAnchor="text" w:horzAnchor="margin" w:tblpX="183" w:tblpY="661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985"/>
        <w:gridCol w:w="1559"/>
        <w:gridCol w:w="1843"/>
        <w:gridCol w:w="1134"/>
        <w:gridCol w:w="1559"/>
      </w:tblGrid>
      <w:tr w:rsidR="003B1A0A" w:rsidTr="00795F59">
        <w:trPr>
          <w:trHeight w:val="7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B1A0A" w:rsidRDefault="003B1A0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3B1A0A" w:rsidRDefault="003B1A0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Tweede bijscholing 2018</w:t>
            </w:r>
          </w:p>
          <w:p w:rsidR="003B1A0A" w:rsidRDefault="003B1A0A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B1A0A" w:rsidRDefault="003B1A0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3B1A0A" w:rsidRDefault="003B1A0A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Protocolnummer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B1A0A" w:rsidRDefault="003B1A0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3B1A0A" w:rsidRDefault="003B1A0A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Theorie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B1A0A" w:rsidRDefault="003B1A0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3B1A0A" w:rsidRDefault="003B1A0A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Praktijk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B1A0A" w:rsidRDefault="003B1A0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3B1A0A" w:rsidRDefault="003B1A0A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Datum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B1A0A" w:rsidRDefault="003B1A0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3B1A0A" w:rsidRDefault="003B1A0A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Paraaf</w:t>
            </w:r>
          </w:p>
        </w:tc>
      </w:tr>
      <w:tr w:rsidR="003B1A0A" w:rsidTr="00795F59">
        <w:trPr>
          <w:trHeight w:val="5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A" w:rsidRDefault="00A9487F" w:rsidP="009042DB">
            <w:pPr>
              <w:spacing w:line="276" w:lineRule="auto"/>
              <w:rPr>
                <w:rFonts w:ascii="Calibri" w:hAnsi="Calibri"/>
                <w:color w:val="000000" w:themeColor="text1"/>
                <w:lang w:eastAsia="en-US"/>
              </w:rPr>
            </w:pPr>
            <w:hyperlink r:id="rId7" w:history="1">
              <w:r w:rsidR="009042DB" w:rsidRPr="009042DB">
                <w:rPr>
                  <w:rStyle w:val="Hyperlink"/>
                  <w:rFonts w:ascii="Calibri" w:hAnsi="Calibri"/>
                  <w:color w:val="000000" w:themeColor="text1"/>
                  <w:lang w:eastAsia="en-US"/>
                </w:rPr>
                <w:t>Maagsonde, inbrengen bij volwassenen en controle (VH) (Versie 8)</w:t>
              </w:r>
            </w:hyperlink>
          </w:p>
          <w:p w:rsidR="00904A32" w:rsidRDefault="00904A32" w:rsidP="009042DB">
            <w:pPr>
              <w:spacing w:line="276" w:lineRule="auto"/>
              <w:rPr>
                <w:rFonts w:ascii="Calibri" w:hAnsi="Calibri"/>
                <w:color w:val="1F497D" w:themeColor="text2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lang w:eastAsia="en-US"/>
              </w:rPr>
              <w:t>e-learning</w:t>
            </w:r>
            <w:proofErr w:type="spellEnd"/>
            <w:r>
              <w:rPr>
                <w:rFonts w:ascii="Calibri" w:hAnsi="Calibri"/>
                <w:color w:val="000000" w:themeColor="text1"/>
                <w:lang w:eastAsia="en-US"/>
              </w:rPr>
              <w:t xml:space="preserve"> aanwezig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A" w:rsidRPr="009042DB" w:rsidRDefault="009042DB" w:rsidP="003B1A0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042DB">
              <w:rPr>
                <w:rFonts w:ascii="Calibri" w:hAnsi="Calibri"/>
                <w:sz w:val="22"/>
                <w:szCs w:val="22"/>
                <w:lang w:eastAsia="en-US"/>
              </w:rPr>
              <w:t>01299</w:t>
            </w:r>
            <w:r w:rsidR="003B1A0A" w:rsidRPr="009042DB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3B1A0A" w:rsidRDefault="003B1A0A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A" w:rsidRDefault="003B1A0A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A" w:rsidRDefault="003B1A0A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A" w:rsidRDefault="003B1A0A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A" w:rsidRDefault="003B1A0A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3B1A0A" w:rsidTr="00795F59">
        <w:trPr>
          <w:trHeight w:val="69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A" w:rsidRDefault="00A9487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8" w:history="1">
              <w:r w:rsidR="009042DB" w:rsidRPr="009042DB">
                <w:rPr>
                  <w:rStyle w:val="Hyperlink"/>
                  <w:rFonts w:ascii="Calibri" w:hAnsi="Calibri"/>
                  <w:sz w:val="22"/>
                  <w:szCs w:val="22"/>
                  <w:lang w:eastAsia="en-US"/>
                </w:rPr>
                <w:t>Sondevoeding, toedienen via sondevoedingssysteem OF intermitterend via een spuit (kinderen en volwassenen) (Versie 4)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A" w:rsidRDefault="009042D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01327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A" w:rsidRDefault="003B1A0A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A" w:rsidRDefault="003B1A0A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A" w:rsidRDefault="003B1A0A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A" w:rsidRDefault="003B1A0A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3B1A0A" w:rsidTr="00795F59">
        <w:trPr>
          <w:trHeight w:val="83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A" w:rsidRDefault="00A9487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9" w:history="1">
              <w:r w:rsidR="009042DB" w:rsidRPr="009042DB">
                <w:rPr>
                  <w:rStyle w:val="Hyperlink"/>
                  <w:rFonts w:ascii="Calibri" w:hAnsi="Calibri"/>
                  <w:sz w:val="22"/>
                  <w:szCs w:val="22"/>
                  <w:lang w:eastAsia="en-US"/>
                </w:rPr>
                <w:t xml:space="preserve">Katheter à </w:t>
              </w:r>
              <w:proofErr w:type="spellStart"/>
              <w:r w:rsidR="009042DB" w:rsidRPr="009042DB">
                <w:rPr>
                  <w:rStyle w:val="Hyperlink"/>
                  <w:rFonts w:ascii="Calibri" w:hAnsi="Calibri"/>
                  <w:sz w:val="22"/>
                  <w:szCs w:val="22"/>
                  <w:lang w:eastAsia="en-US"/>
                </w:rPr>
                <w:t>demeure</w:t>
              </w:r>
              <w:proofErr w:type="spellEnd"/>
              <w:r w:rsidR="009042DB" w:rsidRPr="009042DB">
                <w:rPr>
                  <w:rStyle w:val="Hyperlink"/>
                  <w:rFonts w:ascii="Calibri" w:hAnsi="Calibri"/>
                  <w:sz w:val="22"/>
                  <w:szCs w:val="22"/>
                  <w:lang w:eastAsia="en-US"/>
                </w:rPr>
                <w:t xml:space="preserve"> (</w:t>
              </w:r>
              <w:proofErr w:type="spellStart"/>
              <w:r w:rsidR="009042DB" w:rsidRPr="009042DB">
                <w:rPr>
                  <w:rStyle w:val="Hyperlink"/>
                  <w:rFonts w:ascii="Calibri" w:hAnsi="Calibri"/>
                  <w:sz w:val="22"/>
                  <w:szCs w:val="22"/>
                  <w:lang w:eastAsia="en-US"/>
                </w:rPr>
                <w:t>verblijfs</w:t>
              </w:r>
              <w:proofErr w:type="spellEnd"/>
              <w:r w:rsidR="009042DB" w:rsidRPr="009042DB">
                <w:rPr>
                  <w:rStyle w:val="Hyperlink"/>
                  <w:rFonts w:ascii="Calibri" w:hAnsi="Calibri"/>
                  <w:sz w:val="22"/>
                  <w:szCs w:val="22"/>
                  <w:lang w:eastAsia="en-US"/>
                </w:rPr>
                <w:t>), inbrengen bij vrouwen, mannen, kinderen en neonaten (VH) (Versie 3)</w:t>
              </w:r>
            </w:hyperlink>
          </w:p>
          <w:p w:rsidR="00904A32" w:rsidRDefault="00904A3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e-learning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aanwezig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0A" w:rsidRDefault="009042DB" w:rsidP="003B1A0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01287</w:t>
            </w:r>
            <w:r w:rsidR="003B1A0A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A" w:rsidRDefault="003B1A0A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A" w:rsidRDefault="003B1A0A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A" w:rsidRDefault="003B1A0A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A" w:rsidRDefault="003B1A0A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3B1A0A" w:rsidTr="00795F59">
        <w:trPr>
          <w:trHeight w:val="8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9" w:rsidRDefault="00A9487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10" w:history="1">
              <w:r w:rsidR="009042DB" w:rsidRPr="009042DB">
                <w:rPr>
                  <w:rStyle w:val="Hyperlink"/>
                  <w:rFonts w:ascii="Calibri" w:hAnsi="Calibri"/>
                  <w:sz w:val="22"/>
                  <w:szCs w:val="22"/>
                  <w:lang w:eastAsia="en-US"/>
                </w:rPr>
                <w:t>Thoraxdrainage; verzorging van de insteekopening voor kinderen en volwassenen (Versie 4)</w:t>
              </w:r>
            </w:hyperlink>
          </w:p>
          <w:p w:rsidR="003B1A0A" w:rsidRPr="00795F59" w:rsidRDefault="003B1A0A" w:rsidP="00795F5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0A" w:rsidRDefault="009042D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03410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A" w:rsidRDefault="003B1A0A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A" w:rsidRDefault="003B1A0A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A" w:rsidRDefault="003B1A0A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A" w:rsidRDefault="003B1A0A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3B1A0A" w:rsidTr="00795F59">
        <w:trPr>
          <w:trHeight w:val="83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0A" w:rsidRDefault="00A9487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11" w:history="1">
              <w:r w:rsidR="009042DB" w:rsidRPr="009042DB">
                <w:rPr>
                  <w:rStyle w:val="Hyperlink"/>
                  <w:rFonts w:ascii="Calibri" w:hAnsi="Calibri"/>
                  <w:sz w:val="22"/>
                  <w:szCs w:val="22"/>
                  <w:lang w:eastAsia="en-US"/>
                </w:rPr>
                <w:t>Thoraxdrain, het verwijderen van en assisteren bij het verwijderen van (volwassenen) (Versie 4)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0A" w:rsidRDefault="009042D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01330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A" w:rsidRDefault="003B1A0A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A" w:rsidRDefault="003B1A0A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A" w:rsidRDefault="003B1A0A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A" w:rsidRDefault="003B1A0A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:rsidR="003B1A0A" w:rsidRDefault="003B1A0A" w:rsidP="003B1A0A">
      <w:pPr>
        <w:rPr>
          <w:rFonts w:ascii="Calibri" w:hAnsi="Calibri"/>
          <w:sz w:val="22"/>
          <w:szCs w:val="22"/>
        </w:rPr>
      </w:pPr>
    </w:p>
    <w:p w:rsidR="00210648" w:rsidRDefault="00210648"/>
    <w:sectPr w:rsidR="00210648" w:rsidSect="003B1A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69" w:rsidRDefault="001C4069" w:rsidP="003B1A0A">
      <w:r>
        <w:separator/>
      </w:r>
    </w:p>
  </w:endnote>
  <w:endnote w:type="continuationSeparator" w:id="0">
    <w:p w:rsidR="001C4069" w:rsidRDefault="001C4069" w:rsidP="003B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69" w:rsidRDefault="001C4069" w:rsidP="003B1A0A">
      <w:r>
        <w:separator/>
      </w:r>
    </w:p>
  </w:footnote>
  <w:footnote w:type="continuationSeparator" w:id="0">
    <w:p w:rsidR="001C4069" w:rsidRDefault="001C4069" w:rsidP="003B1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0A"/>
    <w:rsid w:val="00160CCB"/>
    <w:rsid w:val="001C4069"/>
    <w:rsid w:val="001E763D"/>
    <w:rsid w:val="00210648"/>
    <w:rsid w:val="00267654"/>
    <w:rsid w:val="002D13B9"/>
    <w:rsid w:val="003B1A0A"/>
    <w:rsid w:val="003B49DA"/>
    <w:rsid w:val="003C034D"/>
    <w:rsid w:val="003C6815"/>
    <w:rsid w:val="00492622"/>
    <w:rsid w:val="00520750"/>
    <w:rsid w:val="00795F59"/>
    <w:rsid w:val="009042DB"/>
    <w:rsid w:val="00904A32"/>
    <w:rsid w:val="00A9487F"/>
    <w:rsid w:val="00D00C5C"/>
    <w:rsid w:val="00D26176"/>
    <w:rsid w:val="00D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1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B1A0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B1A0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B1A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1A0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B1A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1A0A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42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1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B1A0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B1A0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B1A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1A0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B1A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1A0A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42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ortal.umcg.nl/iDocument/Viewers/Frameworks/ViewDocument.aspx?DocumentID=ce1524f2-a989-4a38-b391-077ffc79ffe7&amp;NavigationHistoryID=12618403&amp;PortalID=185&amp;Query=013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portal.umcg.nl/iDocument/Viewers/Frameworks/ViewDocument.aspx?DocumentID=5d99f996-9d3a-450e-b5b9-320aa712f0c4&amp;NavigationHistoryID=12618369&amp;PortalID=185&amp;Query=0129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ocportal.umcg.nl/iDocument/Viewers/Frameworks/ViewDocument.aspx?DocumentID=9f30f9cb-3b39-4939-bbd9-d65c254eea3c&amp;NavigationHistoryID=12618453&amp;PortalID=185&amp;Query=0133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portal.umcg.nl/iDocument/Viewers/Frameworks/ViewDocument.aspx?DocumentID=fb88552c-4b68-4af7-8bba-cfbb03a2177a&amp;NavigationHistoryID=12618443&amp;PortalID=185&amp;Query=03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portal.umcg.nl/iDocument/Viewers/Frameworks/ViewDocument.aspx?DocumentID=48b263e3-3394-4a7b-befe-4ff2d2462cd3&amp;NavigationHistoryID=12618426&amp;PortalID=185&amp;Query=01287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Boltjes, BA (thorax)</dc:creator>
  <cp:lastModifiedBy>Hoekstra-Hannema, AE (thorax)</cp:lastModifiedBy>
  <cp:revision>2</cp:revision>
  <dcterms:created xsi:type="dcterms:W3CDTF">2018-02-01T09:58:00Z</dcterms:created>
  <dcterms:modified xsi:type="dcterms:W3CDTF">2018-02-01T09:58:00Z</dcterms:modified>
</cp:coreProperties>
</file>